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44B09" w14:textId="5418FF26" w:rsidR="00117FC4" w:rsidRDefault="00117FC4" w:rsidP="002556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B121D5" wp14:editId="24310FB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9300" cy="1232535"/>
            <wp:effectExtent l="0" t="0" r="0" b="5715"/>
            <wp:wrapTight wrapText="bothSides">
              <wp:wrapPolygon edited="0">
                <wp:start x="19358" y="0"/>
                <wp:lineTo x="16506" y="5675"/>
                <wp:lineTo x="1630" y="6009"/>
                <wp:lineTo x="204" y="6343"/>
                <wp:lineTo x="204" y="12019"/>
                <wp:lineTo x="4687" y="16359"/>
                <wp:lineTo x="5706" y="16359"/>
                <wp:lineTo x="5706" y="18362"/>
                <wp:lineTo x="10800" y="21032"/>
                <wp:lineTo x="14468" y="21366"/>
                <wp:lineTo x="15894" y="21366"/>
                <wp:lineTo x="16913" y="21032"/>
                <wp:lineTo x="21192" y="17360"/>
                <wp:lineTo x="21192" y="16359"/>
                <wp:lineTo x="19155" y="5675"/>
                <wp:lineTo x="20989" y="668"/>
                <wp:lineTo x="20989" y="0"/>
                <wp:lineTo x="19358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85C7D" w14:textId="3F9BB91A" w:rsidR="00117FC4" w:rsidRDefault="00117FC4" w:rsidP="0025561D">
      <w:pPr>
        <w:jc w:val="center"/>
        <w:rPr>
          <w:rFonts w:ascii="Arial" w:hAnsi="Arial" w:cs="Arial"/>
          <w:b/>
          <w:sz w:val="28"/>
          <w:szCs w:val="28"/>
        </w:rPr>
      </w:pPr>
    </w:p>
    <w:p w14:paraId="530B6251" w14:textId="77777777" w:rsidR="00117FC4" w:rsidRDefault="00117FC4" w:rsidP="0025561D">
      <w:pPr>
        <w:jc w:val="center"/>
        <w:rPr>
          <w:rFonts w:ascii="Arial" w:hAnsi="Arial" w:cs="Arial"/>
          <w:b/>
          <w:sz w:val="28"/>
          <w:szCs w:val="28"/>
        </w:rPr>
      </w:pPr>
    </w:p>
    <w:p w14:paraId="62E5F328" w14:textId="77777777" w:rsidR="00117FC4" w:rsidRDefault="00117FC4" w:rsidP="0025561D">
      <w:pPr>
        <w:jc w:val="center"/>
        <w:rPr>
          <w:rFonts w:ascii="Arial" w:hAnsi="Arial" w:cs="Arial"/>
          <w:b/>
          <w:sz w:val="28"/>
          <w:szCs w:val="28"/>
        </w:rPr>
      </w:pPr>
    </w:p>
    <w:p w14:paraId="56C32BA4" w14:textId="0935984F" w:rsidR="0025561D" w:rsidRDefault="00117FC4" w:rsidP="002556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25561D" w:rsidRPr="00AD7B53">
        <w:rPr>
          <w:rFonts w:ascii="Arial" w:hAnsi="Arial" w:cs="Arial"/>
          <w:b/>
          <w:sz w:val="28"/>
          <w:szCs w:val="28"/>
        </w:rPr>
        <w:t xml:space="preserve">oaching </w:t>
      </w:r>
      <w:r w:rsidR="0025561D">
        <w:rPr>
          <w:rFonts w:ascii="Arial" w:hAnsi="Arial" w:cs="Arial"/>
          <w:b/>
          <w:sz w:val="28"/>
          <w:szCs w:val="28"/>
        </w:rPr>
        <w:t>Terms, Roles and Responsibilities</w:t>
      </w:r>
    </w:p>
    <w:p w14:paraId="59DF943F" w14:textId="3A53B352" w:rsidR="0025561D" w:rsidRDefault="0025561D" w:rsidP="002556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April-</w:t>
      </w:r>
      <w:r w:rsidR="008D260D">
        <w:rPr>
          <w:rFonts w:ascii="Arial" w:hAnsi="Arial" w:cs="Arial"/>
          <w:b/>
          <w:sz w:val="28"/>
          <w:szCs w:val="28"/>
        </w:rPr>
        <w:t>September</w:t>
      </w:r>
      <w:r w:rsidRPr="00AD7B53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21</w:t>
      </w:r>
    </w:p>
    <w:p w14:paraId="506E2BD3" w14:textId="77777777" w:rsidR="0025561D" w:rsidRDefault="0025561D" w:rsidP="0025561D">
      <w:pPr>
        <w:rPr>
          <w:rFonts w:ascii="Arial" w:hAnsi="Arial" w:cs="Arial"/>
          <w:b/>
          <w:u w:val="single"/>
        </w:rPr>
      </w:pPr>
    </w:p>
    <w:p w14:paraId="3043588F" w14:textId="5BBE873B" w:rsidR="0025561D" w:rsidRPr="0025561D" w:rsidRDefault="0025561D" w:rsidP="0025561D">
      <w:pPr>
        <w:rPr>
          <w:rFonts w:ascii="Arial" w:hAnsi="Arial" w:cs="Arial"/>
          <w:b/>
          <w:sz w:val="24"/>
          <w:szCs w:val="24"/>
          <w:u w:val="single"/>
        </w:rPr>
      </w:pPr>
      <w:r w:rsidRPr="007841DD">
        <w:rPr>
          <w:rFonts w:ascii="Arial" w:hAnsi="Arial" w:cs="Arial"/>
          <w:b/>
          <w:sz w:val="24"/>
          <w:szCs w:val="24"/>
          <w:u w:val="single"/>
        </w:rPr>
        <w:t>Terms</w:t>
      </w:r>
    </w:p>
    <w:p w14:paraId="22A937C6" w14:textId="451B020B" w:rsidR="0025561D" w:rsidRDefault="0025561D" w:rsidP="002556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2753">
        <w:rPr>
          <w:rFonts w:ascii="Arial" w:hAnsi="Arial" w:cs="Arial"/>
        </w:rPr>
        <w:t>£1</w:t>
      </w:r>
      <w:r>
        <w:rPr>
          <w:rFonts w:ascii="Arial" w:hAnsi="Arial" w:cs="Arial"/>
        </w:rPr>
        <w:t>5</w:t>
      </w:r>
      <w:r w:rsidRPr="00B42753">
        <w:rPr>
          <w:rFonts w:ascii="Arial" w:hAnsi="Arial" w:cs="Arial"/>
        </w:rPr>
        <w:t xml:space="preserve"> per </w:t>
      </w:r>
      <w:r>
        <w:rPr>
          <w:rFonts w:ascii="Arial" w:hAnsi="Arial" w:cs="Arial"/>
        </w:rPr>
        <w:t>hour</w:t>
      </w:r>
    </w:p>
    <w:p w14:paraId="382A49F2" w14:textId="77777777" w:rsidR="0025561D" w:rsidRPr="00B42753" w:rsidRDefault="0025561D" w:rsidP="0025561D">
      <w:pPr>
        <w:pStyle w:val="ListParagraph"/>
        <w:rPr>
          <w:rFonts w:ascii="Arial" w:hAnsi="Arial" w:cs="Arial"/>
        </w:rPr>
      </w:pPr>
    </w:p>
    <w:p w14:paraId="4F40C868" w14:textId="728A5866" w:rsidR="0025561D" w:rsidRPr="0025561D" w:rsidRDefault="0025561D" w:rsidP="002556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r w:rsidRPr="00B42753">
        <w:rPr>
          <w:rFonts w:ascii="Arial" w:hAnsi="Arial" w:cs="Arial"/>
        </w:rPr>
        <w:t>Lunch</w:t>
      </w:r>
      <w:r>
        <w:rPr>
          <w:rFonts w:ascii="Arial" w:hAnsi="Arial" w:cs="Arial"/>
        </w:rPr>
        <w:t xml:space="preserve"> times</w:t>
      </w:r>
      <w:r w:rsidRPr="00B42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B42753">
        <w:rPr>
          <w:rFonts w:ascii="Arial" w:hAnsi="Arial" w:cs="Arial"/>
        </w:rPr>
        <w:t xml:space="preserve"> unpaid</w:t>
      </w:r>
      <w:r w:rsidRPr="0025561D">
        <w:rPr>
          <w:rFonts w:ascii="Arial" w:hAnsi="Arial" w:cs="Arial"/>
        </w:rPr>
        <w:br/>
      </w:r>
    </w:p>
    <w:p w14:paraId="5D15BD66" w14:textId="77777777" w:rsidR="0025561D" w:rsidRDefault="0025561D" w:rsidP="002556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2753">
        <w:rPr>
          <w:rFonts w:ascii="Arial" w:hAnsi="Arial" w:cs="Arial"/>
        </w:rPr>
        <w:t>Coaches will be reviewed in June and retained at the discretion of the management team</w:t>
      </w:r>
    </w:p>
    <w:p w14:paraId="6B10B2D0" w14:textId="77777777" w:rsidR="0025561D" w:rsidRPr="006B2F94" w:rsidRDefault="0025561D" w:rsidP="0025561D">
      <w:pPr>
        <w:rPr>
          <w:rFonts w:ascii="Arial" w:hAnsi="Arial" w:cs="Arial"/>
          <w:b/>
        </w:rPr>
      </w:pPr>
      <w:r w:rsidRPr="006B2F94">
        <w:rPr>
          <w:rFonts w:ascii="Arial" w:hAnsi="Arial" w:cs="Arial"/>
          <w:b/>
        </w:rPr>
        <w:t>Roles and Responsibilities</w:t>
      </w:r>
    </w:p>
    <w:p w14:paraId="7AA8C55A" w14:textId="77777777" w:rsidR="0025561D" w:rsidRPr="002B7552" w:rsidRDefault="0025561D" w:rsidP="0025561D">
      <w:pPr>
        <w:pStyle w:val="ListParagraph"/>
        <w:rPr>
          <w:rFonts w:ascii="Arial" w:hAnsi="Arial" w:cs="Arial"/>
        </w:rPr>
      </w:pPr>
    </w:p>
    <w:p w14:paraId="697691B3" w14:textId="6820CF96" w:rsidR="0025561D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a clear understanding of the back</w:t>
      </w:r>
      <w:r w:rsidR="00117FC4">
        <w:rPr>
          <w:rFonts w:ascii="Arial" w:hAnsi="Arial" w:cs="Arial"/>
        </w:rPr>
        <w:t>g</w:t>
      </w:r>
      <w:r>
        <w:rPr>
          <w:rFonts w:ascii="Arial" w:hAnsi="Arial" w:cs="Arial"/>
        </w:rPr>
        <w:t>round, vision and overall package that is Healthy Kidz.</w:t>
      </w:r>
    </w:p>
    <w:p w14:paraId="7D842358" w14:textId="77777777" w:rsidR="00117FC4" w:rsidRDefault="00117FC4" w:rsidP="00117F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access and clarity to the information platforms used: </w:t>
      </w:r>
    </w:p>
    <w:p w14:paraId="4DC892DF" w14:textId="2BF73A99" w:rsidR="00117FC4" w:rsidRDefault="00117FC4" w:rsidP="00117F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7FC4">
        <w:rPr>
          <w:rFonts w:ascii="Arial" w:hAnsi="Arial" w:cs="Arial"/>
        </w:rPr>
        <w:t xml:space="preserve">Dashboard area </w:t>
      </w:r>
      <w:r>
        <w:rPr>
          <w:rFonts w:ascii="Arial" w:hAnsi="Arial" w:cs="Arial"/>
        </w:rPr>
        <w:t>(</w:t>
      </w:r>
      <w:hyperlink r:id="rId6" w:history="1">
        <w:r w:rsidRPr="00EF5D6C">
          <w:rPr>
            <w:rStyle w:val="Hyperlink"/>
            <w:rFonts w:ascii="Arial" w:hAnsi="Arial" w:cs="Arial"/>
          </w:rPr>
          <w:t>www.app.healthy-kidz.com</w:t>
        </w:r>
      </w:hyperlink>
      <w:r>
        <w:rPr>
          <w:rFonts w:ascii="Arial" w:hAnsi="Arial" w:cs="Arial"/>
        </w:rPr>
        <w:t xml:space="preserve">) </w:t>
      </w:r>
      <w:r w:rsidRPr="00117FC4">
        <w:rPr>
          <w:rFonts w:ascii="Arial" w:hAnsi="Arial" w:cs="Arial"/>
          <w:i/>
          <w:iCs/>
        </w:rPr>
        <w:t>Gail to onboard</w:t>
      </w:r>
    </w:p>
    <w:p w14:paraId="70C46635" w14:textId="6ED51B29" w:rsidR="00117FC4" w:rsidRDefault="00117FC4" w:rsidP="00117F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Dropbox (</w:t>
      </w:r>
      <w:hyperlink r:id="rId7" w:history="1">
        <w:r w:rsidRPr="00EF5D6C">
          <w:rPr>
            <w:rStyle w:val="Hyperlink"/>
            <w:rFonts w:ascii="Arial" w:hAnsi="Arial" w:cs="Arial"/>
          </w:rPr>
          <w:t>www.dropbox.com</w:t>
        </w:r>
      </w:hyperlink>
      <w:r>
        <w:rPr>
          <w:rFonts w:ascii="Arial" w:hAnsi="Arial" w:cs="Arial"/>
        </w:rPr>
        <w:t xml:space="preserve"> &gt; email </w:t>
      </w:r>
      <w:hyperlink r:id="rId8" w:history="1">
        <w:r w:rsidRPr="00EF5D6C">
          <w:rPr>
            <w:rStyle w:val="Hyperlink"/>
            <w:rFonts w:ascii="Arial" w:hAnsi="Arial" w:cs="Arial"/>
          </w:rPr>
          <w:t>paulcarvill@hotmail.com</w:t>
        </w:r>
      </w:hyperlink>
      <w:r>
        <w:rPr>
          <w:rFonts w:ascii="Arial" w:hAnsi="Arial" w:cs="Arial"/>
        </w:rPr>
        <w:t xml:space="preserve"> password Healthykidz1!</w:t>
      </w:r>
    </w:p>
    <w:p w14:paraId="007FDE72" w14:textId="5D4101B1" w:rsidR="00117FC4" w:rsidRPr="00117FC4" w:rsidRDefault="00117FC4" w:rsidP="00117F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Microsoft Teams </w:t>
      </w:r>
      <w:r w:rsidRPr="00117FC4">
        <w:rPr>
          <w:rFonts w:ascii="Arial" w:hAnsi="Arial" w:cs="Arial"/>
          <w:i/>
          <w:iCs/>
        </w:rPr>
        <w:t>Chris to onboard</w:t>
      </w:r>
    </w:p>
    <w:p w14:paraId="37A80E33" w14:textId="65603734" w:rsidR="0025561D" w:rsidRPr="002B7552" w:rsidRDefault="00117FC4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When necessary, c</w:t>
      </w:r>
      <w:r w:rsidR="0025561D" w:rsidRPr="002B7552">
        <w:rPr>
          <w:rFonts w:ascii="Arial" w:hAnsi="Arial" w:cs="Arial"/>
        </w:rPr>
        <w:t>ommunicate clearly with your schools face to face, email, phone call or message. Identify your key contact within each.</w:t>
      </w:r>
    </w:p>
    <w:p w14:paraId="30C0CBE5" w14:textId="77777777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 xml:space="preserve">Communicate clearly with management and fellow coaches. Whether this is to be done via 1 to 1, small group meets, email, calls and messaging. </w:t>
      </w:r>
    </w:p>
    <w:p w14:paraId="4FABF744" w14:textId="77777777" w:rsidR="0025561D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 xml:space="preserve">Each school must be presented with a </w:t>
      </w:r>
      <w:r>
        <w:rPr>
          <w:rFonts w:ascii="Arial" w:hAnsi="Arial" w:cs="Arial"/>
        </w:rPr>
        <w:t>termly</w:t>
      </w:r>
      <w:r w:rsidRPr="002B7552">
        <w:rPr>
          <w:rFonts w:ascii="Arial" w:hAnsi="Arial" w:cs="Arial"/>
        </w:rPr>
        <w:t xml:space="preserve"> plan that contains details and dates for all of the </w:t>
      </w:r>
      <w:r>
        <w:rPr>
          <w:rFonts w:ascii="Arial" w:hAnsi="Arial" w:cs="Arial"/>
        </w:rPr>
        <w:t>key information and events</w:t>
      </w:r>
      <w:r w:rsidRPr="002B7552">
        <w:rPr>
          <w:rFonts w:ascii="Arial" w:hAnsi="Arial" w:cs="Arial"/>
        </w:rPr>
        <w:t xml:space="preserve">. </w:t>
      </w:r>
    </w:p>
    <w:p w14:paraId="1339BF2D" w14:textId="77777777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>Ensure your PE delivery is up to required standard based on termly teacher evaluations.</w:t>
      </w:r>
    </w:p>
    <w:p w14:paraId="2967E22A" w14:textId="77777777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>Teachers to receive lessons for the term ahead within first month of term.</w:t>
      </w:r>
    </w:p>
    <w:p w14:paraId="115C1D4F" w14:textId="66F8D521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Encourage and make the school aware of the remaining strands of the Health and Wellbeing package.</w:t>
      </w:r>
    </w:p>
    <w:p w14:paraId="15DD0E15" w14:textId="403D85AA" w:rsidR="0025561D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 xml:space="preserve">Monitor the </w:t>
      </w:r>
      <w:r>
        <w:rPr>
          <w:rFonts w:ascii="Arial" w:hAnsi="Arial" w:cs="Arial"/>
        </w:rPr>
        <w:t>level of interest in the above and report to Gail, in order to update ‘Customer Management’ system.</w:t>
      </w:r>
    </w:p>
    <w:p w14:paraId="133D9C6F" w14:textId="0673E66F" w:rsidR="005E095C" w:rsidRPr="002B7552" w:rsidRDefault="005E095C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Complete an Enhanced Access NI check.</w:t>
      </w:r>
    </w:p>
    <w:p w14:paraId="5DEEDC58" w14:textId="1405B1E6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>Effectively deliver at staff training days</w:t>
      </w:r>
      <w:r>
        <w:rPr>
          <w:rFonts w:ascii="Arial" w:hAnsi="Arial" w:cs="Arial"/>
        </w:rPr>
        <w:t>.</w:t>
      </w:r>
    </w:p>
    <w:p w14:paraId="2F87FC07" w14:textId="39867EA0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>Keep an inventory of Equipment that you use</w:t>
      </w:r>
      <w:r>
        <w:rPr>
          <w:rFonts w:ascii="Arial" w:hAnsi="Arial" w:cs="Arial"/>
        </w:rPr>
        <w:t>.</w:t>
      </w:r>
    </w:p>
    <w:p w14:paraId="0EDC6D24" w14:textId="77B49132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>Have the proper clothing at all times</w:t>
      </w:r>
      <w:r>
        <w:rPr>
          <w:rFonts w:ascii="Arial" w:hAnsi="Arial" w:cs="Arial"/>
        </w:rPr>
        <w:t>.</w:t>
      </w:r>
    </w:p>
    <w:p w14:paraId="3953B454" w14:textId="77777777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>Take lead on school holiday camps at the various venues. Push promotion, secure high numbers, coordinate a quality camp.</w:t>
      </w:r>
    </w:p>
    <w:p w14:paraId="5B39C179" w14:textId="1F6F5EF1" w:rsidR="0025561D" w:rsidRPr="002B7552" w:rsidRDefault="0025561D" w:rsidP="002556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7552">
        <w:rPr>
          <w:rFonts w:ascii="Arial" w:hAnsi="Arial" w:cs="Arial"/>
        </w:rPr>
        <w:t xml:space="preserve">Schools to be retained </w:t>
      </w:r>
      <w:r w:rsidR="00FC022E">
        <w:rPr>
          <w:rFonts w:ascii="Arial" w:hAnsi="Arial" w:cs="Arial"/>
        </w:rPr>
        <w:t xml:space="preserve">for next academic year </w:t>
      </w:r>
      <w:r w:rsidRPr="002B7552">
        <w:rPr>
          <w:rFonts w:ascii="Arial" w:hAnsi="Arial" w:cs="Arial"/>
        </w:rPr>
        <w:t xml:space="preserve">by May </w:t>
      </w:r>
      <w:r w:rsidR="00DB1A11">
        <w:rPr>
          <w:rFonts w:ascii="Arial" w:hAnsi="Arial" w:cs="Arial"/>
        </w:rPr>
        <w:t>31</w:t>
      </w:r>
      <w:r w:rsidR="00DB1A11" w:rsidRPr="00DB1A11">
        <w:rPr>
          <w:rFonts w:ascii="Arial" w:hAnsi="Arial" w:cs="Arial"/>
          <w:vertAlign w:val="superscript"/>
        </w:rPr>
        <w:t>st</w:t>
      </w:r>
      <w:r w:rsidR="00DB1A11">
        <w:rPr>
          <w:rFonts w:ascii="Arial" w:hAnsi="Arial" w:cs="Arial"/>
        </w:rPr>
        <w:t xml:space="preserve"> </w:t>
      </w:r>
      <w:r w:rsidRPr="002B7552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DB1A1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03551D78" w14:textId="3869D8B9" w:rsidR="0025561D" w:rsidRPr="0025561D" w:rsidRDefault="0025561D" w:rsidP="0025561D">
      <w:pPr>
        <w:pStyle w:val="ListParagraph"/>
        <w:rPr>
          <w:rFonts w:ascii="Arial" w:hAnsi="Arial" w:cs="Arial"/>
        </w:rPr>
      </w:pPr>
      <w:r w:rsidRPr="0025561D">
        <w:rPr>
          <w:rFonts w:ascii="Arial" w:hAnsi="Arial" w:cs="Arial"/>
        </w:rPr>
        <w:lastRenderedPageBreak/>
        <w:br/>
      </w:r>
    </w:p>
    <w:p w14:paraId="52B15B52" w14:textId="77777777" w:rsidR="00663E7B" w:rsidRDefault="00663E7B"/>
    <w:sectPr w:rsidR="00663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2F5A"/>
    <w:multiLevelType w:val="hybridMultilevel"/>
    <w:tmpl w:val="39BA09A0"/>
    <w:lvl w:ilvl="0" w:tplc="E28C90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3779F8"/>
    <w:multiLevelType w:val="hybridMultilevel"/>
    <w:tmpl w:val="E188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92D2E"/>
    <w:multiLevelType w:val="hybridMultilevel"/>
    <w:tmpl w:val="982C3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1D"/>
    <w:rsid w:val="00117FC4"/>
    <w:rsid w:val="0025561D"/>
    <w:rsid w:val="005E095C"/>
    <w:rsid w:val="00663E7B"/>
    <w:rsid w:val="008D260D"/>
    <w:rsid w:val="00DB1A11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C0F1"/>
  <w15:chartTrackingRefBased/>
  <w15:docId w15:val="{1E09D0ED-890E-4AEE-9143-EBB0E9D1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carvill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opb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.healthy-kidz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carvill</dc:creator>
  <cp:keywords/>
  <dc:description/>
  <cp:lastModifiedBy>Christopher Cousens (CCousens)</cp:lastModifiedBy>
  <cp:revision>6</cp:revision>
  <dcterms:created xsi:type="dcterms:W3CDTF">2021-04-01T11:31:00Z</dcterms:created>
  <dcterms:modified xsi:type="dcterms:W3CDTF">2021-07-20T10:48:00Z</dcterms:modified>
</cp:coreProperties>
</file>